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194" w:rsidRDefault="003B51D0">
      <w:pPr>
        <w:spacing w:line="340" w:lineRule="exact"/>
        <w:outlineLvl w:val="1"/>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w:t>
      </w:r>
    </w:p>
    <w:p w:rsidR="00D56194" w:rsidRDefault="003B51D0">
      <w:pPr>
        <w:spacing w:line="560" w:lineRule="exact"/>
        <w:jc w:val="center"/>
        <w:outlineLvl w:val="1"/>
        <w:rPr>
          <w:rFonts w:ascii="方正小标宋简体" w:eastAsia="方正小标宋简体" w:hAnsi="黑体"/>
          <w:sz w:val="44"/>
          <w:szCs w:val="44"/>
        </w:rPr>
      </w:pPr>
      <w:r>
        <w:rPr>
          <w:rFonts w:ascii="方正小标宋简体" w:eastAsia="方正小标宋简体" w:hAnsi="黑体" w:hint="eastAsia"/>
          <w:sz w:val="44"/>
          <w:szCs w:val="44"/>
        </w:rPr>
        <w:t>2019</w:t>
      </w:r>
      <w:r>
        <w:rPr>
          <w:rFonts w:ascii="方正小标宋简体" w:eastAsia="方正小标宋简体" w:hAnsi="黑体" w:hint="eastAsia"/>
          <w:sz w:val="44"/>
          <w:szCs w:val="44"/>
        </w:rPr>
        <w:t>年度国家级中医药继续教育项目执行情况公示表</w:t>
      </w:r>
    </w:p>
    <w:p w:rsidR="00D56194" w:rsidRDefault="00D56194">
      <w:pPr>
        <w:spacing w:line="400" w:lineRule="exact"/>
        <w:jc w:val="center"/>
        <w:outlineLvl w:val="1"/>
        <w:rPr>
          <w:rFonts w:ascii="黑体" w:eastAsia="黑体" w:hAnsi="黑体"/>
          <w:sz w:val="44"/>
          <w:szCs w:val="44"/>
        </w:rPr>
      </w:pPr>
    </w:p>
    <w:p w:rsidR="00D56194" w:rsidRDefault="003B51D0">
      <w:pPr>
        <w:spacing w:line="500" w:lineRule="exact"/>
        <w:rPr>
          <w:rFonts w:ascii="Times New Roman" w:hAnsi="Times New Roman"/>
          <w:sz w:val="28"/>
          <w:szCs w:val="28"/>
          <w:u w:val="single"/>
        </w:rPr>
      </w:pPr>
      <w:r>
        <w:rPr>
          <w:rFonts w:ascii="宋体" w:hAnsi="宋体" w:hint="eastAsia"/>
          <w:sz w:val="28"/>
          <w:szCs w:val="28"/>
        </w:rPr>
        <w:t>单位（盖章）</w:t>
      </w:r>
      <w:r>
        <w:rPr>
          <w:rFonts w:ascii="宋体" w:hAnsi="宋体" w:hint="eastAsia"/>
          <w:sz w:val="28"/>
          <w:szCs w:val="28"/>
        </w:rPr>
        <w:t>:</w:t>
      </w:r>
      <w:r>
        <w:rPr>
          <w:rFonts w:ascii="宋体" w:hAnsi="宋体" w:hint="eastAsia"/>
          <w:sz w:val="28"/>
          <w:szCs w:val="28"/>
          <w:u w:val="single"/>
        </w:rPr>
        <w:t xml:space="preserve"> </w:t>
      </w:r>
      <w:r>
        <w:rPr>
          <w:rFonts w:ascii="Times New Roman" w:hAnsi="Times New Roman" w:hint="eastAsia"/>
          <w:sz w:val="28"/>
          <w:szCs w:val="28"/>
          <w:u w:val="single"/>
        </w:rPr>
        <w:t xml:space="preserve">    </w:t>
      </w:r>
      <w:r>
        <w:rPr>
          <w:rFonts w:ascii="Times New Roman" w:hAnsi="Times New Roman" w:hint="eastAsia"/>
          <w:sz w:val="28"/>
          <w:szCs w:val="28"/>
          <w:u w:val="single"/>
        </w:rPr>
        <w:t>广东省中</w:t>
      </w:r>
      <w:r>
        <w:rPr>
          <w:rFonts w:ascii="Times New Roman" w:hAnsi="Times New Roman" w:hint="eastAsia"/>
          <w:sz w:val="28"/>
          <w:szCs w:val="28"/>
          <w:u w:val="single"/>
        </w:rPr>
        <w:t>医药</w:t>
      </w:r>
      <w:r w:rsidR="00957703">
        <w:rPr>
          <w:rFonts w:ascii="Times New Roman" w:hAnsi="Times New Roman" w:hint="eastAsia"/>
          <w:sz w:val="28"/>
          <w:szCs w:val="28"/>
          <w:u w:val="single"/>
        </w:rPr>
        <w:t>管理</w:t>
      </w:r>
      <w:bookmarkStart w:id="0" w:name="_GoBack"/>
      <w:bookmarkEnd w:id="0"/>
      <w:r>
        <w:rPr>
          <w:rFonts w:ascii="Times New Roman" w:hAnsi="Times New Roman" w:hint="eastAsia"/>
          <w:sz w:val="28"/>
          <w:szCs w:val="28"/>
          <w:u w:val="single"/>
        </w:rPr>
        <w:t>局</w:t>
      </w:r>
      <w:r>
        <w:rPr>
          <w:rFonts w:ascii="Times New Roman" w:hAnsi="Times New Roman" w:hint="eastAsia"/>
          <w:sz w:val="28"/>
          <w:szCs w:val="28"/>
          <w:u w:val="single"/>
        </w:rPr>
        <w:t xml:space="preserve">    </w:t>
      </w:r>
      <w:r>
        <w:rPr>
          <w:rFonts w:ascii="Times New Roman" w:hAnsi="Times New Roman" w:hint="eastAsia"/>
          <w:sz w:val="28"/>
          <w:szCs w:val="28"/>
        </w:rPr>
        <w:t>批准项目数量：</w:t>
      </w:r>
      <w:r>
        <w:rPr>
          <w:rFonts w:ascii="Times New Roman" w:hAnsi="Times New Roman" w:hint="eastAsia"/>
          <w:sz w:val="28"/>
          <w:szCs w:val="28"/>
          <w:u w:val="single"/>
        </w:rPr>
        <w:t xml:space="preserve">    </w:t>
      </w:r>
      <w:r>
        <w:rPr>
          <w:rFonts w:ascii="Times New Roman" w:hAnsi="Times New Roman" w:hint="eastAsia"/>
          <w:sz w:val="28"/>
          <w:szCs w:val="28"/>
          <w:u w:val="single"/>
        </w:rPr>
        <w:t>160</w:t>
      </w:r>
      <w:r>
        <w:rPr>
          <w:rFonts w:ascii="Times New Roman" w:hAnsi="Times New Roman" w:hint="eastAsia"/>
          <w:sz w:val="28"/>
          <w:szCs w:val="28"/>
          <w:u w:val="single"/>
        </w:rPr>
        <w:t xml:space="preserve">     </w:t>
      </w:r>
      <w:r>
        <w:rPr>
          <w:rFonts w:ascii="Times New Roman" w:hAnsi="Times New Roman" w:hint="eastAsia"/>
          <w:sz w:val="28"/>
          <w:szCs w:val="28"/>
        </w:rPr>
        <w:t>已执行数量：</w:t>
      </w:r>
      <w:r>
        <w:rPr>
          <w:rFonts w:ascii="Times New Roman" w:hAnsi="Times New Roman" w:hint="eastAsia"/>
          <w:sz w:val="28"/>
          <w:szCs w:val="28"/>
          <w:u w:val="single"/>
        </w:rPr>
        <w:t xml:space="preserve">     </w:t>
      </w:r>
      <w:r>
        <w:rPr>
          <w:rFonts w:ascii="Times New Roman" w:hAnsi="Times New Roman" w:hint="eastAsia"/>
          <w:sz w:val="28"/>
          <w:szCs w:val="28"/>
          <w:u w:val="single"/>
        </w:rPr>
        <w:t>25</w:t>
      </w:r>
      <w:r>
        <w:rPr>
          <w:rFonts w:ascii="Times New Roman" w:hAnsi="Times New Roman" w:hint="eastAsia"/>
          <w:sz w:val="28"/>
          <w:szCs w:val="28"/>
          <w:u w:val="single"/>
        </w:rPr>
        <w:t xml:space="preserve">    </w:t>
      </w:r>
    </w:p>
    <w:tbl>
      <w:tblPr>
        <w:tblW w:w="15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
        <w:gridCol w:w="1581"/>
        <w:gridCol w:w="1713"/>
        <w:gridCol w:w="2046"/>
        <w:gridCol w:w="954"/>
        <w:gridCol w:w="1216"/>
        <w:gridCol w:w="1165"/>
        <w:gridCol w:w="1082"/>
        <w:gridCol w:w="1271"/>
        <w:gridCol w:w="1218"/>
        <w:gridCol w:w="1479"/>
        <w:gridCol w:w="1476"/>
      </w:tblGrid>
      <w:tr w:rsidR="00D56194">
        <w:trPr>
          <w:trHeight w:val="435"/>
          <w:jc w:val="center"/>
        </w:trPr>
        <w:tc>
          <w:tcPr>
            <w:tcW w:w="485" w:type="dxa"/>
            <w:vMerge w:val="restart"/>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序号</w:t>
            </w:r>
          </w:p>
        </w:tc>
        <w:tc>
          <w:tcPr>
            <w:tcW w:w="1581" w:type="dxa"/>
            <w:vMerge w:val="restart"/>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项目</w:t>
            </w:r>
          </w:p>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编号</w:t>
            </w:r>
          </w:p>
        </w:tc>
        <w:tc>
          <w:tcPr>
            <w:tcW w:w="1713" w:type="dxa"/>
            <w:vMerge w:val="restart"/>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项目名称</w:t>
            </w:r>
          </w:p>
        </w:tc>
        <w:tc>
          <w:tcPr>
            <w:tcW w:w="2046" w:type="dxa"/>
            <w:vMerge w:val="restart"/>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主办单位</w:t>
            </w:r>
          </w:p>
        </w:tc>
        <w:tc>
          <w:tcPr>
            <w:tcW w:w="954" w:type="dxa"/>
            <w:vMerge w:val="restart"/>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负责人</w:t>
            </w:r>
          </w:p>
        </w:tc>
        <w:tc>
          <w:tcPr>
            <w:tcW w:w="1216" w:type="dxa"/>
            <w:vMerge w:val="restart"/>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培训</w:t>
            </w:r>
          </w:p>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起止时间</w:t>
            </w:r>
          </w:p>
        </w:tc>
        <w:tc>
          <w:tcPr>
            <w:tcW w:w="1165" w:type="dxa"/>
            <w:vMerge w:val="restart"/>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实际</w:t>
            </w:r>
          </w:p>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教学时数</w:t>
            </w:r>
          </w:p>
        </w:tc>
        <w:tc>
          <w:tcPr>
            <w:tcW w:w="2353" w:type="dxa"/>
            <w:gridSpan w:val="2"/>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学分数</w:t>
            </w:r>
          </w:p>
        </w:tc>
        <w:tc>
          <w:tcPr>
            <w:tcW w:w="1218" w:type="dxa"/>
            <w:vMerge w:val="restart"/>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实际</w:t>
            </w:r>
          </w:p>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培训人数</w:t>
            </w:r>
          </w:p>
        </w:tc>
        <w:tc>
          <w:tcPr>
            <w:tcW w:w="1479" w:type="dxa"/>
            <w:vMerge w:val="restart"/>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联系人</w:t>
            </w:r>
          </w:p>
        </w:tc>
        <w:tc>
          <w:tcPr>
            <w:tcW w:w="1476" w:type="dxa"/>
            <w:vMerge w:val="restart"/>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办公电话</w:t>
            </w:r>
          </w:p>
        </w:tc>
      </w:tr>
      <w:tr w:rsidR="00D56194">
        <w:trPr>
          <w:trHeight w:val="363"/>
          <w:jc w:val="center"/>
        </w:trPr>
        <w:tc>
          <w:tcPr>
            <w:tcW w:w="485" w:type="dxa"/>
            <w:vMerge/>
            <w:shd w:val="clear" w:color="auto" w:fill="auto"/>
            <w:vAlign w:val="center"/>
          </w:tcPr>
          <w:p w:rsidR="00D56194" w:rsidRDefault="00D56194">
            <w:pPr>
              <w:spacing w:line="340" w:lineRule="exact"/>
              <w:jc w:val="center"/>
              <w:outlineLvl w:val="1"/>
              <w:rPr>
                <w:rFonts w:ascii="黑体" w:eastAsia="黑体" w:hAnsi="黑体"/>
                <w:sz w:val="24"/>
                <w:szCs w:val="24"/>
              </w:rPr>
            </w:pPr>
          </w:p>
        </w:tc>
        <w:tc>
          <w:tcPr>
            <w:tcW w:w="1581" w:type="dxa"/>
            <w:vMerge/>
            <w:shd w:val="clear" w:color="auto" w:fill="auto"/>
            <w:vAlign w:val="center"/>
          </w:tcPr>
          <w:p w:rsidR="00D56194" w:rsidRDefault="00D56194">
            <w:pPr>
              <w:spacing w:line="340" w:lineRule="exact"/>
              <w:jc w:val="center"/>
              <w:outlineLvl w:val="1"/>
              <w:rPr>
                <w:rFonts w:ascii="黑体" w:eastAsia="黑体" w:hAnsi="黑体"/>
                <w:sz w:val="24"/>
                <w:szCs w:val="24"/>
              </w:rPr>
            </w:pPr>
          </w:p>
        </w:tc>
        <w:tc>
          <w:tcPr>
            <w:tcW w:w="1713" w:type="dxa"/>
            <w:vMerge/>
            <w:shd w:val="clear" w:color="auto" w:fill="auto"/>
            <w:vAlign w:val="center"/>
          </w:tcPr>
          <w:p w:rsidR="00D56194" w:rsidRDefault="00D56194">
            <w:pPr>
              <w:spacing w:line="340" w:lineRule="exact"/>
              <w:jc w:val="center"/>
              <w:outlineLvl w:val="1"/>
              <w:rPr>
                <w:rFonts w:ascii="黑体" w:eastAsia="黑体" w:hAnsi="黑体"/>
                <w:sz w:val="24"/>
                <w:szCs w:val="24"/>
              </w:rPr>
            </w:pPr>
          </w:p>
        </w:tc>
        <w:tc>
          <w:tcPr>
            <w:tcW w:w="2046" w:type="dxa"/>
            <w:vMerge/>
            <w:shd w:val="clear" w:color="auto" w:fill="auto"/>
            <w:vAlign w:val="center"/>
          </w:tcPr>
          <w:p w:rsidR="00D56194" w:rsidRDefault="00D56194">
            <w:pPr>
              <w:spacing w:line="340" w:lineRule="exact"/>
              <w:jc w:val="center"/>
              <w:outlineLvl w:val="1"/>
              <w:rPr>
                <w:rFonts w:ascii="黑体" w:eastAsia="黑体" w:hAnsi="黑体"/>
                <w:sz w:val="24"/>
                <w:szCs w:val="24"/>
              </w:rPr>
            </w:pPr>
          </w:p>
        </w:tc>
        <w:tc>
          <w:tcPr>
            <w:tcW w:w="954" w:type="dxa"/>
            <w:vMerge/>
            <w:shd w:val="clear" w:color="auto" w:fill="auto"/>
            <w:vAlign w:val="center"/>
          </w:tcPr>
          <w:p w:rsidR="00D56194" w:rsidRDefault="00D56194">
            <w:pPr>
              <w:spacing w:line="340" w:lineRule="exact"/>
              <w:jc w:val="center"/>
              <w:outlineLvl w:val="1"/>
              <w:rPr>
                <w:rFonts w:ascii="黑体" w:eastAsia="黑体" w:hAnsi="黑体"/>
                <w:sz w:val="24"/>
                <w:szCs w:val="24"/>
              </w:rPr>
            </w:pPr>
          </w:p>
        </w:tc>
        <w:tc>
          <w:tcPr>
            <w:tcW w:w="1216" w:type="dxa"/>
            <w:vMerge/>
            <w:shd w:val="clear" w:color="auto" w:fill="auto"/>
            <w:vAlign w:val="center"/>
          </w:tcPr>
          <w:p w:rsidR="00D56194" w:rsidRDefault="00D56194">
            <w:pPr>
              <w:spacing w:line="340" w:lineRule="exact"/>
              <w:jc w:val="center"/>
              <w:outlineLvl w:val="1"/>
              <w:rPr>
                <w:rFonts w:ascii="黑体" w:eastAsia="黑体" w:hAnsi="黑体"/>
                <w:sz w:val="24"/>
                <w:szCs w:val="24"/>
              </w:rPr>
            </w:pPr>
          </w:p>
        </w:tc>
        <w:tc>
          <w:tcPr>
            <w:tcW w:w="1165" w:type="dxa"/>
            <w:vMerge/>
            <w:shd w:val="clear" w:color="auto" w:fill="auto"/>
            <w:vAlign w:val="center"/>
          </w:tcPr>
          <w:p w:rsidR="00D56194" w:rsidRDefault="00D56194">
            <w:pPr>
              <w:spacing w:line="340" w:lineRule="exact"/>
              <w:jc w:val="center"/>
              <w:outlineLvl w:val="1"/>
              <w:rPr>
                <w:rFonts w:ascii="黑体" w:eastAsia="黑体" w:hAnsi="黑体"/>
                <w:sz w:val="24"/>
                <w:szCs w:val="24"/>
              </w:rPr>
            </w:pPr>
          </w:p>
        </w:tc>
        <w:tc>
          <w:tcPr>
            <w:tcW w:w="1082" w:type="dxa"/>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批准</w:t>
            </w:r>
          </w:p>
        </w:tc>
        <w:tc>
          <w:tcPr>
            <w:tcW w:w="1271" w:type="dxa"/>
            <w:shd w:val="clear" w:color="auto" w:fill="auto"/>
            <w:vAlign w:val="center"/>
          </w:tcPr>
          <w:p w:rsidR="00D56194" w:rsidRDefault="003B51D0">
            <w:pPr>
              <w:spacing w:line="340" w:lineRule="exact"/>
              <w:jc w:val="center"/>
              <w:outlineLvl w:val="1"/>
              <w:rPr>
                <w:rFonts w:ascii="黑体" w:eastAsia="黑体" w:hAnsi="黑体"/>
                <w:sz w:val="24"/>
                <w:szCs w:val="24"/>
              </w:rPr>
            </w:pPr>
            <w:r>
              <w:rPr>
                <w:rFonts w:ascii="黑体" w:eastAsia="黑体" w:hAnsi="黑体" w:hint="eastAsia"/>
                <w:sz w:val="24"/>
                <w:szCs w:val="24"/>
              </w:rPr>
              <w:t>实际授予</w:t>
            </w:r>
          </w:p>
        </w:tc>
        <w:tc>
          <w:tcPr>
            <w:tcW w:w="1218" w:type="dxa"/>
            <w:vMerge/>
            <w:shd w:val="clear" w:color="auto" w:fill="auto"/>
            <w:vAlign w:val="center"/>
          </w:tcPr>
          <w:p w:rsidR="00D56194" w:rsidRDefault="00D56194">
            <w:pPr>
              <w:spacing w:line="340" w:lineRule="exact"/>
              <w:jc w:val="center"/>
              <w:outlineLvl w:val="1"/>
              <w:rPr>
                <w:rFonts w:ascii="黑体" w:eastAsia="黑体" w:hAnsi="黑体"/>
                <w:sz w:val="24"/>
                <w:szCs w:val="24"/>
              </w:rPr>
            </w:pPr>
          </w:p>
        </w:tc>
        <w:tc>
          <w:tcPr>
            <w:tcW w:w="1479" w:type="dxa"/>
            <w:vMerge/>
            <w:shd w:val="clear" w:color="auto" w:fill="auto"/>
            <w:vAlign w:val="center"/>
          </w:tcPr>
          <w:p w:rsidR="00D56194" w:rsidRDefault="00D56194">
            <w:pPr>
              <w:spacing w:line="340" w:lineRule="exact"/>
              <w:jc w:val="center"/>
              <w:outlineLvl w:val="1"/>
              <w:rPr>
                <w:rFonts w:ascii="黑体" w:eastAsia="黑体" w:hAnsi="黑体"/>
                <w:sz w:val="24"/>
                <w:szCs w:val="24"/>
              </w:rPr>
            </w:pPr>
          </w:p>
        </w:tc>
        <w:tc>
          <w:tcPr>
            <w:tcW w:w="1476" w:type="dxa"/>
            <w:vMerge/>
            <w:shd w:val="clear" w:color="auto" w:fill="auto"/>
            <w:vAlign w:val="center"/>
          </w:tcPr>
          <w:p w:rsidR="00D56194" w:rsidRDefault="00D56194">
            <w:pPr>
              <w:spacing w:line="340" w:lineRule="exact"/>
              <w:jc w:val="center"/>
              <w:outlineLvl w:val="1"/>
              <w:rPr>
                <w:rFonts w:ascii="黑体" w:eastAsia="黑体" w:hAnsi="黑体"/>
                <w:sz w:val="24"/>
                <w:szCs w:val="24"/>
              </w:rPr>
            </w:pPr>
          </w:p>
        </w:tc>
      </w:tr>
      <w:tr w:rsidR="00D56194">
        <w:trPr>
          <w:trHeight w:val="36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1</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BJ20191903043</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国医大师邓铁涛教授心脏病康复学术思想高级研修班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广东省中西医结合学会、广东省中西医结合学会心血管病康复专业委员会</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李荣</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10</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12</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24</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8</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8</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328</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李荣</w:t>
            </w:r>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020-36591912</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2</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BJ20191918040</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中西医结合诊治妇科内分泌疾病研修班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广东省中西医结合学会、广东省中西医结合学会妇产科专业委员会</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王小云</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14</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16</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24</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8</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8</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182</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王小云</w:t>
            </w:r>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020-81887233</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3</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BJ20191924041</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中西医结合耳鼻咽</w:t>
            </w:r>
            <w:proofErr w:type="gramStart"/>
            <w:r>
              <w:rPr>
                <w:rFonts w:ascii="宋体" w:eastAsia="宋体" w:hAnsi="宋体" w:cs="宋体" w:hint="eastAsia"/>
                <w:color w:val="000000"/>
                <w:kern w:val="0"/>
                <w:szCs w:val="21"/>
                <w:lang w:bidi="ar"/>
              </w:rPr>
              <w:t>喉</w:t>
            </w:r>
            <w:proofErr w:type="gramEnd"/>
            <w:r>
              <w:rPr>
                <w:rFonts w:ascii="宋体" w:eastAsia="宋体" w:hAnsi="宋体" w:cs="宋体" w:hint="eastAsia"/>
                <w:color w:val="000000"/>
                <w:kern w:val="0"/>
                <w:szCs w:val="21"/>
                <w:lang w:bidi="ar"/>
              </w:rPr>
              <w:t>嗓音疾病学习班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广东省中西医结合学会、广东省中西医结合学会嗓音专业委员会</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李云英</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17</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19</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18</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111</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李云英</w:t>
            </w:r>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020-81887233</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4</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BT20191902037</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卒中后认知功能障碍的中西医诊疗进展学习班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江门市中医药学会</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石青</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26-4</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28</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24</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8</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8</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300</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proofErr w:type="gramStart"/>
            <w:r>
              <w:rPr>
                <w:rFonts w:ascii="宋体" w:eastAsia="宋体" w:hAnsi="宋体" w:cs="宋体" w:hint="eastAsia"/>
                <w:color w:val="000000"/>
                <w:kern w:val="0"/>
                <w:szCs w:val="21"/>
                <w:lang w:bidi="ar"/>
              </w:rPr>
              <w:t>宋理萍</w:t>
            </w:r>
            <w:proofErr w:type="gramEnd"/>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0750-3509881</w:t>
            </w:r>
          </w:p>
        </w:tc>
      </w:tr>
      <w:tr w:rsidR="00D56194">
        <w:trPr>
          <w:trHeight w:val="896"/>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5</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BT20191906016</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中西医结合诊治慢性阻塞性肺病培训班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广东省中西医结合学会、广东省中西医结合学会慢性阻塞性肺疾病专业委员会</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张伟</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31</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15</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5</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5</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134</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张伟</w:t>
            </w:r>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020-36591912</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lastRenderedPageBreak/>
              <w:t>6</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BT20191906019</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中医热病与肺系病诊治进展培训班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广东省中医药学会、广东省中医药学会呼吸病专业委员会</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proofErr w:type="gramStart"/>
            <w:r>
              <w:rPr>
                <w:rFonts w:ascii="宋体" w:eastAsia="宋体" w:hAnsi="宋体" w:cs="宋体" w:hint="eastAsia"/>
                <w:color w:val="000000"/>
                <w:kern w:val="0"/>
                <w:szCs w:val="21"/>
                <w:lang w:bidi="ar"/>
              </w:rPr>
              <w:t>林琳</w:t>
            </w:r>
            <w:proofErr w:type="gramEnd"/>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月</w:t>
            </w:r>
            <w:r>
              <w:rPr>
                <w:rFonts w:ascii="Calibri" w:eastAsia="宋体" w:hAnsi="Calibri" w:cs="Calibri"/>
                <w:color w:val="000000"/>
                <w:kern w:val="0"/>
                <w:szCs w:val="21"/>
                <w:lang w:bidi="ar"/>
              </w:rPr>
              <w:t>26</w:t>
            </w:r>
            <w:r>
              <w:rPr>
                <w:rStyle w:val="font11"/>
                <w:rFonts w:hint="default"/>
                <w:lang w:bidi="ar"/>
              </w:rPr>
              <w:t>日</w:t>
            </w:r>
            <w:r>
              <w:rPr>
                <w:rFonts w:ascii="Calibri" w:eastAsia="宋体" w:hAnsi="Calibri" w:cs="Calibri"/>
                <w:color w:val="000000"/>
                <w:kern w:val="0"/>
                <w:szCs w:val="21"/>
                <w:lang w:bidi="ar"/>
              </w:rPr>
              <w:t>-4</w:t>
            </w:r>
            <w:r>
              <w:rPr>
                <w:rStyle w:val="font11"/>
                <w:rFonts w:hint="default"/>
                <w:lang w:bidi="ar"/>
              </w:rPr>
              <w:t>月</w:t>
            </w:r>
            <w:r>
              <w:rPr>
                <w:rFonts w:ascii="Calibri" w:eastAsia="宋体" w:hAnsi="Calibri" w:cs="Calibri"/>
                <w:color w:val="000000"/>
                <w:kern w:val="0"/>
                <w:szCs w:val="21"/>
                <w:lang w:bidi="ar"/>
              </w:rPr>
              <w:t>27</w:t>
            </w:r>
            <w:r>
              <w:rPr>
                <w:rStyle w:val="font11"/>
                <w:rFonts w:hint="default"/>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12</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4</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4</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237</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proofErr w:type="gramStart"/>
            <w:r>
              <w:rPr>
                <w:rFonts w:ascii="宋体" w:eastAsia="宋体" w:hAnsi="宋体" w:cs="宋体" w:hint="eastAsia"/>
                <w:color w:val="000000"/>
                <w:kern w:val="0"/>
                <w:szCs w:val="21"/>
                <w:lang w:bidi="ar"/>
              </w:rPr>
              <w:t>林琳</w:t>
            </w:r>
            <w:proofErr w:type="gramEnd"/>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020-81887233</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7</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BT20191914034</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名老中医学术经验传承学习班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广州中医药大学附属宝安中医院</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朱美玲</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21</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23</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15</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黑体" w:eastAsia="黑体" w:hAnsi="宋体" w:cs="黑体" w:hint="eastAsia"/>
                <w:color w:val="000000"/>
                <w:kern w:val="0"/>
                <w:szCs w:val="21"/>
                <w:lang w:bidi="ar"/>
              </w:rPr>
              <w:t>5</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5</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200</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梁爽</w:t>
            </w:r>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0755-27665933</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8</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BT20191920032</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中西医结合诊治髋关节疾病理论与实践高级研修班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广州中医药大学第一附属医院</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何伟</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7</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16</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黑体" w:eastAsia="黑体" w:hAnsi="宋体" w:cs="黑体" w:hint="eastAsia"/>
                <w:color w:val="000000"/>
                <w:kern w:val="0"/>
                <w:szCs w:val="21"/>
                <w:lang w:bidi="ar"/>
              </w:rPr>
              <w:t>8</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5</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200</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杨彩霞</w:t>
            </w:r>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020-36591211</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9</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BT20191929015</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中西医结合康复特色护理实践能力提高班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广东省中西医结合学会、广东省中西医结合学会康复特色护理专委会</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罗彩花</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18</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20</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18</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188</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罗彩花</w:t>
            </w:r>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020-83494579</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 w:val="24"/>
                <w:szCs w:val="24"/>
                <w:lang w:bidi="ar"/>
              </w:rPr>
              <w:t>10</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J20191909107</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肿瘤综合治疗新进展学习班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广东省中医药学会、广东省中医药学会肿瘤专业委员会</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林丽珠</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Calibri" w:eastAsia="宋体" w:hAnsi="Calibri" w:cs="Calibri"/>
                <w:color w:val="000000"/>
                <w:kern w:val="0"/>
                <w:szCs w:val="21"/>
                <w:lang w:bidi="ar"/>
              </w:rPr>
              <w:t>7</w:t>
            </w:r>
            <w:r>
              <w:rPr>
                <w:rStyle w:val="font11"/>
                <w:rFonts w:hint="default"/>
                <w:lang w:bidi="ar"/>
              </w:rPr>
              <w:t>日</w:t>
            </w:r>
            <w:r>
              <w:rPr>
                <w:rFonts w:ascii="Calibri" w:eastAsia="宋体" w:hAnsi="Calibri" w:cs="Calibri"/>
                <w:color w:val="000000"/>
                <w:kern w:val="0"/>
                <w:szCs w:val="21"/>
                <w:lang w:bidi="ar"/>
              </w:rPr>
              <w:t>-6</w:t>
            </w:r>
            <w:r>
              <w:rPr>
                <w:rStyle w:val="font11"/>
                <w:rFonts w:hint="default"/>
                <w:lang w:bidi="ar"/>
              </w:rPr>
              <w:t>月</w:t>
            </w:r>
            <w:r>
              <w:rPr>
                <w:rFonts w:ascii="Calibri" w:eastAsia="宋体" w:hAnsi="Calibri" w:cs="Calibri"/>
                <w:color w:val="000000"/>
                <w:kern w:val="0"/>
                <w:szCs w:val="21"/>
                <w:lang w:bidi="ar"/>
              </w:rPr>
              <w:t>9</w:t>
            </w:r>
            <w:r>
              <w:rPr>
                <w:rStyle w:val="font11"/>
                <w:rFonts w:hint="default"/>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18</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270</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林丽珠</w:t>
            </w:r>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020-36596356</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11</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T20191903093</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心血管疾病防治及康复的中西医诊疗进展学习班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深圳市第七人民医院</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张炜宁</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29</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-7</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18</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黑体" w:eastAsia="黑体" w:hAnsi="宋体" w:cs="黑体" w:hint="eastAsia"/>
                <w:color w:val="000000"/>
                <w:kern w:val="0"/>
                <w:szCs w:val="21"/>
                <w:lang w:bidi="ar"/>
              </w:rPr>
              <w:t>6</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6</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179</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蒋明</w:t>
            </w:r>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0755-25216067</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12</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T20191905098</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胆病的中西结合新技术研修班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深圳市中医院</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李健</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7</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27</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-7</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31</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30</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黑体" w:eastAsia="黑体" w:hAnsi="宋体" w:cs="黑体" w:hint="eastAsia"/>
                <w:color w:val="000000"/>
                <w:kern w:val="0"/>
                <w:szCs w:val="21"/>
                <w:lang w:bidi="ar"/>
              </w:rPr>
              <w:t>10</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10</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455</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proofErr w:type="gramStart"/>
            <w:r>
              <w:rPr>
                <w:rFonts w:ascii="宋体" w:eastAsia="宋体" w:hAnsi="宋体" w:cs="宋体" w:hint="eastAsia"/>
                <w:color w:val="000000"/>
                <w:kern w:val="0"/>
                <w:szCs w:val="21"/>
                <w:lang w:bidi="ar"/>
              </w:rPr>
              <w:t>张竞超</w:t>
            </w:r>
            <w:proofErr w:type="gramEnd"/>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0755-88359666</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13</w:t>
            </w:r>
          </w:p>
        </w:tc>
        <w:tc>
          <w:tcPr>
            <w:tcW w:w="158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T20191907033</w:t>
            </w:r>
          </w:p>
        </w:tc>
        <w:tc>
          <w:tcPr>
            <w:tcW w:w="1713"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中医特色技术应用及推广培训班</w:t>
            </w:r>
          </w:p>
        </w:tc>
        <w:tc>
          <w:tcPr>
            <w:tcW w:w="204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广东省中西医结合学会、广东省中西医结合学会肾病中医特色技术应用与推广专业委员会</w:t>
            </w:r>
          </w:p>
        </w:tc>
        <w:tc>
          <w:tcPr>
            <w:tcW w:w="954"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邓丽丽</w:t>
            </w:r>
          </w:p>
        </w:tc>
        <w:tc>
          <w:tcPr>
            <w:tcW w:w="121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28</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30</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15</w:t>
            </w:r>
          </w:p>
        </w:tc>
        <w:tc>
          <w:tcPr>
            <w:tcW w:w="1082"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5</w:t>
            </w:r>
          </w:p>
        </w:tc>
        <w:tc>
          <w:tcPr>
            <w:tcW w:w="1271"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5</w:t>
            </w:r>
          </w:p>
        </w:tc>
        <w:tc>
          <w:tcPr>
            <w:tcW w:w="1218"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154</w:t>
            </w:r>
          </w:p>
        </w:tc>
        <w:tc>
          <w:tcPr>
            <w:tcW w:w="1479"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邓丽丽</w:t>
            </w:r>
          </w:p>
        </w:tc>
        <w:tc>
          <w:tcPr>
            <w:tcW w:w="1476"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Cs w:val="21"/>
                <w:lang w:bidi="ar"/>
              </w:rPr>
              <w:t>020-81887233</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14</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T20191909029</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中医药治疗肿瘤研究新进展学习班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广东省中西医结合学会、广东省中西医结合学会实验医学专业委员会</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曾星</w:t>
            </w:r>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25</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26</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12</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4</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4</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75</w:t>
            </w:r>
          </w:p>
        </w:tc>
        <w:tc>
          <w:tcPr>
            <w:tcW w:w="1479"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曾星</w:t>
            </w:r>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020-81887233</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lastRenderedPageBreak/>
              <w:t>15</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T20191909057</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国医大师周岱翰学术思想学习班暨岭南中医肿瘤学术流派传承高级研修班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广东省中医药学会、广东省中医药学会肿瘤专业委员会</w:t>
            </w:r>
          </w:p>
        </w:tc>
        <w:tc>
          <w:tcPr>
            <w:tcW w:w="954" w:type="dxa"/>
            <w:shd w:val="clear" w:color="auto" w:fill="auto"/>
            <w:vAlign w:val="center"/>
          </w:tcPr>
          <w:p w:rsidR="00D56194" w:rsidRDefault="003B51D0">
            <w:pPr>
              <w:widowControl/>
              <w:jc w:val="center"/>
              <w:textAlignment w:val="center"/>
              <w:rPr>
                <w:rFonts w:ascii="宋体" w:hAnsi="宋体"/>
                <w:szCs w:val="21"/>
              </w:rPr>
            </w:pPr>
            <w:proofErr w:type="gramStart"/>
            <w:r>
              <w:rPr>
                <w:rFonts w:ascii="宋体" w:eastAsia="宋体" w:hAnsi="宋体" w:cs="宋体" w:hint="eastAsia"/>
                <w:color w:val="000000"/>
                <w:kern w:val="0"/>
                <w:szCs w:val="21"/>
                <w:lang w:bidi="ar"/>
              </w:rPr>
              <w:t>张恩欣</w:t>
            </w:r>
            <w:proofErr w:type="gramEnd"/>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Calibri" w:eastAsia="宋体" w:hAnsi="Calibri" w:cs="Calibri"/>
                <w:color w:val="000000"/>
                <w:kern w:val="0"/>
                <w:szCs w:val="21"/>
                <w:lang w:bidi="ar"/>
              </w:rPr>
              <w:t>15</w:t>
            </w:r>
            <w:r>
              <w:rPr>
                <w:rStyle w:val="font11"/>
                <w:rFonts w:hint="default"/>
                <w:lang w:bidi="ar"/>
              </w:rPr>
              <w:t>日</w:t>
            </w:r>
            <w:r>
              <w:rPr>
                <w:rFonts w:ascii="Calibri" w:eastAsia="宋体" w:hAnsi="Calibri" w:cs="Calibri"/>
                <w:color w:val="000000"/>
                <w:kern w:val="0"/>
                <w:szCs w:val="21"/>
                <w:lang w:bidi="ar"/>
              </w:rPr>
              <w:t>-6</w:t>
            </w:r>
            <w:r>
              <w:rPr>
                <w:rStyle w:val="font11"/>
                <w:rFonts w:hint="default"/>
                <w:lang w:bidi="ar"/>
              </w:rPr>
              <w:t>月</w:t>
            </w:r>
            <w:r>
              <w:rPr>
                <w:rFonts w:ascii="Calibri" w:eastAsia="宋体" w:hAnsi="Calibri" w:cs="Calibri"/>
                <w:color w:val="000000"/>
                <w:kern w:val="0"/>
                <w:szCs w:val="21"/>
                <w:lang w:bidi="ar"/>
              </w:rPr>
              <w:t>15</w:t>
            </w:r>
            <w:r>
              <w:rPr>
                <w:rStyle w:val="font11"/>
                <w:rFonts w:hint="default"/>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6</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8</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2</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103</w:t>
            </w:r>
          </w:p>
        </w:tc>
        <w:tc>
          <w:tcPr>
            <w:tcW w:w="1479" w:type="dxa"/>
            <w:shd w:val="clear" w:color="auto" w:fill="auto"/>
            <w:vAlign w:val="center"/>
          </w:tcPr>
          <w:p w:rsidR="00D56194" w:rsidRDefault="003B51D0">
            <w:pPr>
              <w:widowControl/>
              <w:jc w:val="center"/>
              <w:textAlignment w:val="center"/>
              <w:rPr>
                <w:rFonts w:ascii="宋体" w:hAnsi="宋体"/>
                <w:szCs w:val="21"/>
              </w:rPr>
            </w:pPr>
            <w:proofErr w:type="gramStart"/>
            <w:r>
              <w:rPr>
                <w:rFonts w:ascii="宋体" w:eastAsia="宋体" w:hAnsi="宋体" w:cs="宋体" w:hint="eastAsia"/>
                <w:color w:val="000000"/>
                <w:kern w:val="0"/>
                <w:szCs w:val="21"/>
                <w:lang w:bidi="ar"/>
              </w:rPr>
              <w:t>张恩欣</w:t>
            </w:r>
            <w:proofErr w:type="gramEnd"/>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020-36591368</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16</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T20191909069</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肿瘤中医药治疗新方法新技术学习班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广东省中医院</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吴万垠</w:t>
            </w:r>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w:t>
            </w:r>
            <w:r>
              <w:rPr>
                <w:rStyle w:val="font11"/>
                <w:rFonts w:hint="default"/>
                <w:lang w:bidi="ar"/>
              </w:rPr>
              <w:t>5</w:t>
            </w:r>
            <w:r>
              <w:rPr>
                <w:rStyle w:val="font11"/>
                <w:rFonts w:hint="default"/>
                <w:lang w:bidi="ar"/>
              </w:rPr>
              <w:t>日</w:t>
            </w:r>
            <w:r>
              <w:rPr>
                <w:rStyle w:val="font11"/>
                <w:rFonts w:hint="default"/>
                <w:lang w:bidi="ar"/>
              </w:rPr>
              <w:t>-6</w:t>
            </w:r>
            <w:r>
              <w:rPr>
                <w:rStyle w:val="font11"/>
                <w:rFonts w:hint="default"/>
                <w:lang w:bidi="ar"/>
              </w:rPr>
              <w:t>月</w:t>
            </w:r>
            <w:r>
              <w:rPr>
                <w:rStyle w:val="font11"/>
                <w:rFonts w:hint="default"/>
                <w:lang w:bidi="ar"/>
              </w:rPr>
              <w:t>16</w:t>
            </w:r>
            <w:r>
              <w:rPr>
                <w:rStyle w:val="font11"/>
                <w:rFonts w:hint="default"/>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9</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8</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黑体" w:eastAsia="黑体" w:hAnsi="宋体" w:cs="黑体" w:hint="eastAsia"/>
                <w:color w:val="000000"/>
                <w:kern w:val="0"/>
                <w:szCs w:val="21"/>
                <w:lang w:bidi="ar"/>
              </w:rPr>
              <w:t>3</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174</w:t>
            </w:r>
          </w:p>
        </w:tc>
        <w:tc>
          <w:tcPr>
            <w:tcW w:w="1479"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吴万垠</w:t>
            </w:r>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020-81887233-30818</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17</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T20191910032</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慢病防治循证医学运用学习班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广东省中西医结合学会、广东省中西医结合学会慢病防治及管理专业委员会</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陈燕铭</w:t>
            </w:r>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9</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10</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15</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5</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5</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415</w:t>
            </w:r>
          </w:p>
        </w:tc>
        <w:tc>
          <w:tcPr>
            <w:tcW w:w="1479"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陈燕铭</w:t>
            </w:r>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020-85253000</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18</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T20191917067</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全国名中医林毅学术思想和临床经验传承学习班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广东省中医院</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司徒红林</w:t>
            </w:r>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24</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24</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6</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2</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黑体" w:eastAsia="黑体" w:hAnsi="宋体" w:cs="黑体" w:hint="eastAsia"/>
                <w:color w:val="000000"/>
                <w:kern w:val="0"/>
                <w:szCs w:val="21"/>
                <w:lang w:bidi="ar"/>
              </w:rPr>
              <w:t>2</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195</w:t>
            </w:r>
          </w:p>
        </w:tc>
        <w:tc>
          <w:tcPr>
            <w:tcW w:w="1479"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文灼</w:t>
            </w:r>
            <w:proofErr w:type="gramStart"/>
            <w:r>
              <w:rPr>
                <w:rFonts w:ascii="宋体" w:eastAsia="宋体" w:hAnsi="宋体" w:cs="宋体" w:hint="eastAsia"/>
                <w:color w:val="000000"/>
                <w:kern w:val="0"/>
                <w:szCs w:val="21"/>
                <w:lang w:bidi="ar"/>
              </w:rPr>
              <w:t>彬</w:t>
            </w:r>
            <w:proofErr w:type="gramEnd"/>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020-81887233-30818</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19</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T20191917080</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名老中医男性不育学术思想和临床经验传承高级培训班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广州中医药大学附属宝安中医院</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李其信</w:t>
            </w:r>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26</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27</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12</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黑体" w:eastAsia="黑体" w:hAnsi="宋体" w:cs="黑体" w:hint="eastAsia"/>
                <w:color w:val="000000"/>
                <w:kern w:val="0"/>
                <w:szCs w:val="21"/>
                <w:lang w:bidi="ar"/>
              </w:rPr>
              <w:t>4</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4</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186</w:t>
            </w:r>
          </w:p>
        </w:tc>
        <w:tc>
          <w:tcPr>
            <w:tcW w:w="1479"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李其信</w:t>
            </w:r>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0755-28932326</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20</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T20191920043</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脊柱退变性疾病新技术治疗培训班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广东省中医药学会、广东省中医药学会脊柱病专业委员会</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陈博来</w:t>
            </w:r>
          </w:p>
        </w:tc>
        <w:tc>
          <w:tcPr>
            <w:tcW w:w="1216" w:type="dxa"/>
            <w:shd w:val="clear" w:color="auto" w:fill="auto"/>
            <w:vAlign w:val="center"/>
          </w:tcPr>
          <w:p w:rsidR="00D56194" w:rsidRDefault="003B51D0">
            <w:pPr>
              <w:widowControl/>
              <w:textAlignment w:val="center"/>
              <w:rPr>
                <w:szCs w:val="24"/>
              </w:rPr>
            </w:pP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月</w:t>
            </w:r>
            <w:r>
              <w:rPr>
                <w:rFonts w:ascii="Calibri" w:eastAsia="宋体" w:hAnsi="Calibri" w:cs="Calibri"/>
                <w:color w:val="000000"/>
                <w:kern w:val="0"/>
                <w:szCs w:val="21"/>
                <w:lang w:bidi="ar"/>
              </w:rPr>
              <w:t>29</w:t>
            </w:r>
            <w:r>
              <w:rPr>
                <w:rFonts w:ascii="Calibri" w:eastAsia="宋体" w:hAnsi="Calibri" w:cs="Calibri"/>
                <w:color w:val="000000"/>
                <w:kern w:val="0"/>
                <w:szCs w:val="21"/>
                <w:lang w:bidi="ar"/>
              </w:rPr>
              <w:t>日</w:t>
            </w:r>
            <w:r>
              <w:rPr>
                <w:rStyle w:val="font11"/>
                <w:rFonts w:hint="default"/>
                <w:lang w:bidi="ar"/>
              </w:rPr>
              <w:t>-</w:t>
            </w:r>
            <w:r>
              <w:rPr>
                <w:rFonts w:ascii="Calibri" w:eastAsia="宋体" w:hAnsi="Calibri" w:cs="Calibri"/>
                <w:color w:val="000000"/>
                <w:kern w:val="0"/>
                <w:szCs w:val="21"/>
                <w:lang w:bidi="ar"/>
              </w:rPr>
              <w:t>3</w:t>
            </w:r>
            <w:r>
              <w:rPr>
                <w:rStyle w:val="font11"/>
                <w:rFonts w:hint="default"/>
                <w:lang w:bidi="ar"/>
              </w:rPr>
              <w:t>月</w:t>
            </w:r>
            <w:r>
              <w:rPr>
                <w:rFonts w:ascii="Calibri" w:eastAsia="宋体" w:hAnsi="Calibri" w:cs="Calibri"/>
                <w:color w:val="000000"/>
                <w:kern w:val="0"/>
                <w:szCs w:val="21"/>
                <w:lang w:bidi="ar"/>
              </w:rPr>
              <w:t>31</w:t>
            </w:r>
            <w:r>
              <w:rPr>
                <w:rStyle w:val="font11"/>
                <w:rFonts w:hint="default"/>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18</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6</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6</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407</w:t>
            </w:r>
          </w:p>
        </w:tc>
        <w:tc>
          <w:tcPr>
            <w:tcW w:w="1479"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陈博来</w:t>
            </w:r>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020-81887233</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21</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T20191921082</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针灸名家学术经验传承研修班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广州中医药大学附属宝安中医院</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周鹏</w:t>
            </w:r>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21</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23</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18</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黑体" w:eastAsia="黑体" w:hAnsi="宋体" w:cs="黑体" w:hint="eastAsia"/>
                <w:color w:val="000000"/>
                <w:kern w:val="0"/>
                <w:szCs w:val="21"/>
                <w:lang w:bidi="ar"/>
              </w:rPr>
              <w:t>6</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6</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153</w:t>
            </w:r>
          </w:p>
        </w:tc>
        <w:tc>
          <w:tcPr>
            <w:tcW w:w="1479" w:type="dxa"/>
            <w:shd w:val="clear" w:color="auto" w:fill="auto"/>
            <w:vAlign w:val="center"/>
          </w:tcPr>
          <w:p w:rsidR="00D56194" w:rsidRDefault="003B51D0">
            <w:pPr>
              <w:widowControl/>
              <w:jc w:val="center"/>
              <w:textAlignment w:val="center"/>
              <w:rPr>
                <w:rFonts w:ascii="宋体" w:hAnsi="宋体"/>
                <w:szCs w:val="21"/>
              </w:rPr>
            </w:pPr>
            <w:proofErr w:type="gramStart"/>
            <w:r>
              <w:rPr>
                <w:rFonts w:ascii="宋体" w:eastAsia="宋体" w:hAnsi="宋体" w:cs="宋体" w:hint="eastAsia"/>
                <w:color w:val="000000"/>
                <w:kern w:val="0"/>
                <w:szCs w:val="21"/>
                <w:lang w:bidi="ar"/>
              </w:rPr>
              <w:t>阎路达</w:t>
            </w:r>
            <w:proofErr w:type="gramEnd"/>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0755-29629333-7203</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22</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T20191925042</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中西医结合治疗腰椎间盘突出症培训班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广东省中西医结合医院</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粟</w:t>
            </w:r>
            <w:proofErr w:type="gramStart"/>
            <w:r>
              <w:rPr>
                <w:rFonts w:ascii="宋体" w:eastAsia="宋体" w:hAnsi="宋体" w:cs="宋体" w:hint="eastAsia"/>
                <w:color w:val="000000"/>
                <w:kern w:val="0"/>
                <w:szCs w:val="21"/>
                <w:lang w:bidi="ar"/>
              </w:rPr>
              <w:t>漩</w:t>
            </w:r>
            <w:proofErr w:type="gramEnd"/>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24</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26</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24</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8</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8</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399</w:t>
            </w:r>
          </w:p>
        </w:tc>
        <w:tc>
          <w:tcPr>
            <w:tcW w:w="1479"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粟</w:t>
            </w:r>
            <w:proofErr w:type="gramStart"/>
            <w:r>
              <w:rPr>
                <w:rFonts w:ascii="宋体" w:eastAsia="宋体" w:hAnsi="宋体" w:cs="宋体" w:hint="eastAsia"/>
                <w:color w:val="000000"/>
                <w:kern w:val="0"/>
                <w:szCs w:val="21"/>
                <w:lang w:bidi="ar"/>
              </w:rPr>
              <w:t>漩</w:t>
            </w:r>
            <w:proofErr w:type="gramEnd"/>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0757-86228358</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23</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T20191932031</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中西医结合诊治男性不育学习班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广东省中西医结合学会、广东省中西医结合学会新医微</w:t>
            </w:r>
            <w:proofErr w:type="gramStart"/>
            <w:r>
              <w:rPr>
                <w:rFonts w:ascii="宋体" w:eastAsia="宋体" w:hAnsi="宋体" w:cs="宋体" w:hint="eastAsia"/>
                <w:color w:val="000000"/>
                <w:kern w:val="0"/>
                <w:szCs w:val="21"/>
                <w:lang w:bidi="ar"/>
              </w:rPr>
              <w:t>创专业</w:t>
            </w:r>
            <w:proofErr w:type="gramEnd"/>
            <w:r>
              <w:rPr>
                <w:rFonts w:ascii="宋体" w:eastAsia="宋体" w:hAnsi="宋体" w:cs="宋体" w:hint="eastAsia"/>
                <w:color w:val="000000"/>
                <w:kern w:val="0"/>
                <w:szCs w:val="21"/>
                <w:lang w:bidi="ar"/>
              </w:rPr>
              <w:t>委员会</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陈栋</w:t>
            </w:r>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3</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30</w:t>
            </w:r>
            <w:r>
              <w:rPr>
                <w:rFonts w:ascii="宋体" w:eastAsia="宋体" w:hAnsi="宋体" w:cs="宋体" w:hint="eastAsia"/>
                <w:color w:val="000000"/>
                <w:kern w:val="0"/>
                <w:szCs w:val="21"/>
                <w:lang w:bidi="ar"/>
              </w:rPr>
              <w:t>日</w:t>
            </w:r>
            <w:r>
              <w:rPr>
                <w:rFonts w:ascii="宋体" w:eastAsia="宋体" w:hAnsi="宋体" w:cs="宋体" w:hint="eastAsia"/>
                <w:color w:val="000000"/>
                <w:kern w:val="0"/>
                <w:szCs w:val="21"/>
                <w:lang w:bidi="ar"/>
              </w:rPr>
              <w:t>-4</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1</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18</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6</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6</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57</w:t>
            </w:r>
          </w:p>
        </w:tc>
        <w:tc>
          <w:tcPr>
            <w:tcW w:w="1479"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陈栋</w:t>
            </w:r>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020-38688122</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lastRenderedPageBreak/>
              <w:t>24</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Z20191921006</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中医特色</w:t>
            </w:r>
            <w:proofErr w:type="gramStart"/>
            <w:r>
              <w:rPr>
                <w:rFonts w:ascii="宋体" w:eastAsia="宋体" w:hAnsi="宋体" w:cs="宋体" w:hint="eastAsia"/>
                <w:color w:val="000000"/>
                <w:kern w:val="0"/>
                <w:szCs w:val="21"/>
                <w:lang w:bidi="ar"/>
              </w:rPr>
              <w:t>灸</w:t>
            </w:r>
            <w:proofErr w:type="gramEnd"/>
            <w:r>
              <w:rPr>
                <w:rFonts w:ascii="宋体" w:eastAsia="宋体" w:hAnsi="宋体" w:cs="宋体" w:hint="eastAsia"/>
                <w:color w:val="000000"/>
                <w:kern w:val="0"/>
                <w:szCs w:val="21"/>
                <w:lang w:bidi="ar"/>
              </w:rPr>
              <w:t>法的临床研究与应用培训班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广东省第二中医院</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林晓洁</w:t>
            </w:r>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5</w:t>
            </w:r>
            <w:r>
              <w:rPr>
                <w:rFonts w:ascii="宋体" w:eastAsia="宋体" w:hAnsi="宋体" w:cs="宋体" w:hint="eastAsia"/>
                <w:color w:val="000000"/>
                <w:kern w:val="0"/>
                <w:szCs w:val="21"/>
                <w:lang w:bidi="ar"/>
              </w:rPr>
              <w:t>月</w:t>
            </w:r>
            <w:r>
              <w:rPr>
                <w:rStyle w:val="font11"/>
                <w:rFonts w:hint="default"/>
                <w:lang w:bidi="ar"/>
              </w:rPr>
              <w:t>18</w:t>
            </w:r>
            <w:r>
              <w:rPr>
                <w:rStyle w:val="font11"/>
                <w:rFonts w:hint="default"/>
                <w:lang w:bidi="ar"/>
              </w:rPr>
              <w:t>日</w:t>
            </w:r>
            <w:r>
              <w:rPr>
                <w:rStyle w:val="font11"/>
                <w:rFonts w:hint="default"/>
                <w:lang w:bidi="ar"/>
              </w:rPr>
              <w:t>-5</w:t>
            </w:r>
            <w:r>
              <w:rPr>
                <w:rStyle w:val="font11"/>
                <w:rFonts w:hint="default"/>
                <w:lang w:bidi="ar"/>
              </w:rPr>
              <w:t>月</w:t>
            </w:r>
            <w:r>
              <w:rPr>
                <w:rStyle w:val="font11"/>
                <w:rFonts w:hint="default"/>
                <w:lang w:bidi="ar"/>
              </w:rPr>
              <w:t>19</w:t>
            </w:r>
            <w:r>
              <w:rPr>
                <w:rStyle w:val="font11"/>
                <w:rFonts w:hint="default"/>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16</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4</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4</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292</w:t>
            </w:r>
          </w:p>
        </w:tc>
        <w:tc>
          <w:tcPr>
            <w:tcW w:w="1479"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林晓洁</w:t>
            </w:r>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020-83581198</w:t>
            </w:r>
          </w:p>
        </w:tc>
      </w:tr>
      <w:tr w:rsidR="00D56194">
        <w:trPr>
          <w:trHeight w:val="813"/>
          <w:jc w:val="center"/>
        </w:trPr>
        <w:tc>
          <w:tcPr>
            <w:tcW w:w="485" w:type="dxa"/>
            <w:shd w:val="clear" w:color="auto" w:fill="auto"/>
            <w:vAlign w:val="center"/>
          </w:tcPr>
          <w:p w:rsidR="00D56194" w:rsidRDefault="003B51D0">
            <w:pPr>
              <w:widowControl/>
              <w:jc w:val="center"/>
              <w:textAlignment w:val="center"/>
              <w:rPr>
                <w:rFonts w:ascii="宋体" w:eastAsia="宋体" w:hAnsi="宋体" w:cs="Times New Roman"/>
                <w:szCs w:val="21"/>
              </w:rPr>
            </w:pPr>
            <w:r>
              <w:rPr>
                <w:rFonts w:ascii="宋体" w:eastAsia="宋体" w:hAnsi="宋体" w:cs="宋体" w:hint="eastAsia"/>
                <w:color w:val="000000"/>
                <w:kern w:val="0"/>
                <w:sz w:val="24"/>
                <w:szCs w:val="24"/>
                <w:lang w:bidi="ar"/>
              </w:rPr>
              <w:t>25</w:t>
            </w:r>
          </w:p>
        </w:tc>
        <w:tc>
          <w:tcPr>
            <w:tcW w:w="1581"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Z20191925004</w:t>
            </w:r>
          </w:p>
        </w:tc>
        <w:tc>
          <w:tcPr>
            <w:tcW w:w="1713"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吞咽障碍的中医康复学习班</w:t>
            </w:r>
          </w:p>
        </w:tc>
        <w:tc>
          <w:tcPr>
            <w:tcW w:w="204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佛山市第一人民医院同济康复医院</w:t>
            </w:r>
          </w:p>
        </w:tc>
        <w:tc>
          <w:tcPr>
            <w:tcW w:w="954"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周惠</w:t>
            </w:r>
            <w:proofErr w:type="gramStart"/>
            <w:r>
              <w:rPr>
                <w:rFonts w:ascii="宋体" w:eastAsia="宋体" w:hAnsi="宋体" w:cs="宋体" w:hint="eastAsia"/>
                <w:color w:val="000000"/>
                <w:kern w:val="0"/>
                <w:szCs w:val="21"/>
                <w:lang w:bidi="ar"/>
              </w:rPr>
              <w:t>嫦</w:t>
            </w:r>
            <w:proofErr w:type="gramEnd"/>
          </w:p>
        </w:tc>
        <w:tc>
          <w:tcPr>
            <w:tcW w:w="1216" w:type="dxa"/>
            <w:shd w:val="clear" w:color="auto" w:fill="auto"/>
            <w:vAlign w:val="center"/>
          </w:tcPr>
          <w:p w:rsidR="00D56194" w:rsidRDefault="003B51D0">
            <w:pPr>
              <w:widowControl/>
              <w:jc w:val="center"/>
              <w:textAlignment w:val="center"/>
              <w:rPr>
                <w:szCs w:val="24"/>
              </w:rPr>
            </w:pP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20</w:t>
            </w:r>
            <w:r>
              <w:rPr>
                <w:rFonts w:ascii="宋体" w:eastAsia="宋体" w:hAnsi="宋体" w:cs="宋体" w:hint="eastAsia"/>
                <w:color w:val="000000"/>
                <w:kern w:val="0"/>
                <w:szCs w:val="21"/>
                <w:lang w:bidi="ar"/>
              </w:rPr>
              <w:t>日至</w:t>
            </w:r>
            <w:r>
              <w:rPr>
                <w:rFonts w:ascii="宋体" w:eastAsia="宋体" w:hAnsi="宋体" w:cs="宋体" w:hint="eastAsia"/>
                <w:color w:val="000000"/>
                <w:kern w:val="0"/>
                <w:szCs w:val="21"/>
                <w:lang w:bidi="ar"/>
              </w:rPr>
              <w:t>6</w:t>
            </w:r>
            <w:r>
              <w:rPr>
                <w:rFonts w:ascii="宋体" w:eastAsia="宋体" w:hAnsi="宋体" w:cs="宋体" w:hint="eastAsia"/>
                <w:color w:val="000000"/>
                <w:kern w:val="0"/>
                <w:szCs w:val="21"/>
                <w:lang w:bidi="ar"/>
              </w:rPr>
              <w:t>月</w:t>
            </w:r>
            <w:r>
              <w:rPr>
                <w:rFonts w:ascii="宋体" w:eastAsia="宋体" w:hAnsi="宋体" w:cs="宋体" w:hint="eastAsia"/>
                <w:color w:val="000000"/>
                <w:kern w:val="0"/>
                <w:szCs w:val="21"/>
                <w:lang w:bidi="ar"/>
              </w:rPr>
              <w:t>22</w:t>
            </w:r>
            <w:r>
              <w:rPr>
                <w:rFonts w:ascii="宋体" w:eastAsia="宋体" w:hAnsi="宋体" w:cs="宋体" w:hint="eastAsia"/>
                <w:color w:val="000000"/>
                <w:kern w:val="0"/>
                <w:szCs w:val="21"/>
                <w:lang w:bidi="ar"/>
              </w:rPr>
              <w:t>日</w:t>
            </w:r>
          </w:p>
        </w:tc>
        <w:tc>
          <w:tcPr>
            <w:tcW w:w="1165"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18</w:t>
            </w:r>
          </w:p>
        </w:tc>
        <w:tc>
          <w:tcPr>
            <w:tcW w:w="1082"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6</w:t>
            </w:r>
          </w:p>
        </w:tc>
        <w:tc>
          <w:tcPr>
            <w:tcW w:w="1271" w:type="dxa"/>
            <w:shd w:val="clear" w:color="auto" w:fill="auto"/>
            <w:vAlign w:val="center"/>
          </w:tcPr>
          <w:p w:rsidR="00D56194" w:rsidRDefault="003B51D0">
            <w:pPr>
              <w:widowControl/>
              <w:jc w:val="center"/>
              <w:textAlignment w:val="center"/>
              <w:rPr>
                <w:rFonts w:ascii="宋体" w:hAnsi="宋体"/>
                <w:szCs w:val="21"/>
              </w:rPr>
            </w:pPr>
            <w:r>
              <w:rPr>
                <w:rFonts w:ascii="黑体" w:eastAsia="黑体" w:hAnsi="宋体" w:cs="黑体" w:hint="eastAsia"/>
                <w:color w:val="000000"/>
                <w:kern w:val="0"/>
                <w:szCs w:val="21"/>
                <w:lang w:bidi="ar"/>
              </w:rPr>
              <w:t>6</w:t>
            </w:r>
          </w:p>
        </w:tc>
        <w:tc>
          <w:tcPr>
            <w:tcW w:w="1218"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190</w:t>
            </w:r>
          </w:p>
        </w:tc>
        <w:tc>
          <w:tcPr>
            <w:tcW w:w="1479"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周惠</w:t>
            </w:r>
            <w:proofErr w:type="gramStart"/>
            <w:r>
              <w:rPr>
                <w:rFonts w:ascii="宋体" w:eastAsia="宋体" w:hAnsi="宋体" w:cs="宋体" w:hint="eastAsia"/>
                <w:color w:val="000000"/>
                <w:kern w:val="0"/>
                <w:szCs w:val="21"/>
                <w:lang w:bidi="ar"/>
              </w:rPr>
              <w:t>嫦</w:t>
            </w:r>
            <w:proofErr w:type="gramEnd"/>
          </w:p>
        </w:tc>
        <w:tc>
          <w:tcPr>
            <w:tcW w:w="1476" w:type="dxa"/>
            <w:shd w:val="clear" w:color="auto" w:fill="auto"/>
            <w:vAlign w:val="center"/>
          </w:tcPr>
          <w:p w:rsidR="00D56194" w:rsidRDefault="003B51D0">
            <w:pPr>
              <w:widowControl/>
              <w:jc w:val="center"/>
              <w:textAlignment w:val="center"/>
              <w:rPr>
                <w:rFonts w:ascii="宋体" w:hAnsi="宋体"/>
                <w:szCs w:val="21"/>
              </w:rPr>
            </w:pPr>
            <w:r>
              <w:rPr>
                <w:rFonts w:ascii="宋体" w:eastAsia="宋体" w:hAnsi="宋体" w:cs="宋体" w:hint="eastAsia"/>
                <w:color w:val="000000"/>
                <w:kern w:val="0"/>
                <w:szCs w:val="21"/>
                <w:lang w:bidi="ar"/>
              </w:rPr>
              <w:t>0757-83161804</w:t>
            </w:r>
          </w:p>
        </w:tc>
      </w:tr>
    </w:tbl>
    <w:p w:rsidR="00D56194" w:rsidRDefault="00D56194">
      <w:pPr>
        <w:spacing w:line="300" w:lineRule="exact"/>
        <w:ind w:leftChars="-270" w:left="-567" w:firstLineChars="200" w:firstLine="480"/>
        <w:jc w:val="left"/>
        <w:outlineLvl w:val="1"/>
        <w:rPr>
          <w:rFonts w:ascii="仿宋_GB2312" w:eastAsia="仿宋_GB2312" w:hAnsi="黑体"/>
          <w:sz w:val="24"/>
          <w:szCs w:val="32"/>
        </w:rPr>
      </w:pPr>
    </w:p>
    <w:sectPr w:rsidR="00D56194">
      <w:headerReference w:type="default" r:id="rId7"/>
      <w:pgSz w:w="16838" w:h="11906" w:orient="landscape"/>
      <w:pgMar w:top="1474" w:right="1440" w:bottom="1474" w:left="144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51D0" w:rsidRDefault="003B51D0">
      <w:r>
        <w:separator/>
      </w:r>
    </w:p>
  </w:endnote>
  <w:endnote w:type="continuationSeparator" w:id="0">
    <w:p w:rsidR="003B51D0" w:rsidRDefault="003B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003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51D0" w:rsidRDefault="003B51D0">
      <w:r>
        <w:separator/>
      </w:r>
    </w:p>
  </w:footnote>
  <w:footnote w:type="continuationSeparator" w:id="0">
    <w:p w:rsidR="003B51D0" w:rsidRDefault="003B5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6194" w:rsidRDefault="00D56194">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C375A"/>
    <w:rsid w:val="00020767"/>
    <w:rsid w:val="00026D66"/>
    <w:rsid w:val="000275FE"/>
    <w:rsid w:val="00031F80"/>
    <w:rsid w:val="00032B59"/>
    <w:rsid w:val="00045B45"/>
    <w:rsid w:val="00060CF0"/>
    <w:rsid w:val="000D1170"/>
    <w:rsid w:val="000E59C9"/>
    <w:rsid w:val="000F5EC3"/>
    <w:rsid w:val="00117921"/>
    <w:rsid w:val="00145A40"/>
    <w:rsid w:val="0017478E"/>
    <w:rsid w:val="00181843"/>
    <w:rsid w:val="00187608"/>
    <w:rsid w:val="00191643"/>
    <w:rsid w:val="001E4015"/>
    <w:rsid w:val="001E6B57"/>
    <w:rsid w:val="00213A2B"/>
    <w:rsid w:val="0022042F"/>
    <w:rsid w:val="002342DD"/>
    <w:rsid w:val="00242BAC"/>
    <w:rsid w:val="00276EB0"/>
    <w:rsid w:val="002858D7"/>
    <w:rsid w:val="00287CE9"/>
    <w:rsid w:val="002B1707"/>
    <w:rsid w:val="002B3C8C"/>
    <w:rsid w:val="00311586"/>
    <w:rsid w:val="00326DA5"/>
    <w:rsid w:val="003533A5"/>
    <w:rsid w:val="00380756"/>
    <w:rsid w:val="003902FF"/>
    <w:rsid w:val="003A3F2E"/>
    <w:rsid w:val="003B51D0"/>
    <w:rsid w:val="003C229E"/>
    <w:rsid w:val="003E1DEF"/>
    <w:rsid w:val="003E7882"/>
    <w:rsid w:val="003E7C1E"/>
    <w:rsid w:val="003F71F4"/>
    <w:rsid w:val="00404CCC"/>
    <w:rsid w:val="004069D8"/>
    <w:rsid w:val="004075A4"/>
    <w:rsid w:val="004165A8"/>
    <w:rsid w:val="004276BF"/>
    <w:rsid w:val="004644CF"/>
    <w:rsid w:val="00474917"/>
    <w:rsid w:val="004820CD"/>
    <w:rsid w:val="004B7ED7"/>
    <w:rsid w:val="004C6DF0"/>
    <w:rsid w:val="004E79F3"/>
    <w:rsid w:val="004F3190"/>
    <w:rsid w:val="004F7365"/>
    <w:rsid w:val="005015C9"/>
    <w:rsid w:val="00503F7A"/>
    <w:rsid w:val="00516B92"/>
    <w:rsid w:val="0052780E"/>
    <w:rsid w:val="0057097B"/>
    <w:rsid w:val="0057267B"/>
    <w:rsid w:val="0057440C"/>
    <w:rsid w:val="0057745F"/>
    <w:rsid w:val="005C3CD4"/>
    <w:rsid w:val="005C6AD0"/>
    <w:rsid w:val="005D361F"/>
    <w:rsid w:val="00615AF7"/>
    <w:rsid w:val="00630515"/>
    <w:rsid w:val="006443C6"/>
    <w:rsid w:val="00647394"/>
    <w:rsid w:val="00653130"/>
    <w:rsid w:val="00673E33"/>
    <w:rsid w:val="0068416C"/>
    <w:rsid w:val="006C375A"/>
    <w:rsid w:val="006E244A"/>
    <w:rsid w:val="006E56AF"/>
    <w:rsid w:val="00724B41"/>
    <w:rsid w:val="00737535"/>
    <w:rsid w:val="00741AFC"/>
    <w:rsid w:val="00753D88"/>
    <w:rsid w:val="00756585"/>
    <w:rsid w:val="00785A70"/>
    <w:rsid w:val="007C6AA1"/>
    <w:rsid w:val="007D2250"/>
    <w:rsid w:val="00810E99"/>
    <w:rsid w:val="00847B8A"/>
    <w:rsid w:val="00860712"/>
    <w:rsid w:val="008C01C5"/>
    <w:rsid w:val="008D13F8"/>
    <w:rsid w:val="00922E1E"/>
    <w:rsid w:val="00936721"/>
    <w:rsid w:val="0094428F"/>
    <w:rsid w:val="00952FA7"/>
    <w:rsid w:val="00957703"/>
    <w:rsid w:val="009803DE"/>
    <w:rsid w:val="00987557"/>
    <w:rsid w:val="00992B14"/>
    <w:rsid w:val="009A05BB"/>
    <w:rsid w:val="009A446C"/>
    <w:rsid w:val="009B49A9"/>
    <w:rsid w:val="009C00DD"/>
    <w:rsid w:val="009C6322"/>
    <w:rsid w:val="009D648B"/>
    <w:rsid w:val="009D7BB8"/>
    <w:rsid w:val="00A208F4"/>
    <w:rsid w:val="00A3403D"/>
    <w:rsid w:val="00A82743"/>
    <w:rsid w:val="00A90B4D"/>
    <w:rsid w:val="00A96A99"/>
    <w:rsid w:val="00AE012F"/>
    <w:rsid w:val="00AF6162"/>
    <w:rsid w:val="00B32BFD"/>
    <w:rsid w:val="00B6019E"/>
    <w:rsid w:val="00B73B24"/>
    <w:rsid w:val="00BA6615"/>
    <w:rsid w:val="00BB5F59"/>
    <w:rsid w:val="00BE7950"/>
    <w:rsid w:val="00C255B4"/>
    <w:rsid w:val="00C302A1"/>
    <w:rsid w:val="00C30F44"/>
    <w:rsid w:val="00C31469"/>
    <w:rsid w:val="00C55094"/>
    <w:rsid w:val="00C63327"/>
    <w:rsid w:val="00C63AD5"/>
    <w:rsid w:val="00C661B8"/>
    <w:rsid w:val="00C66448"/>
    <w:rsid w:val="00C75DAF"/>
    <w:rsid w:val="00C86726"/>
    <w:rsid w:val="00C90821"/>
    <w:rsid w:val="00C94B53"/>
    <w:rsid w:val="00CA42A2"/>
    <w:rsid w:val="00CA6682"/>
    <w:rsid w:val="00CC5D84"/>
    <w:rsid w:val="00CD001B"/>
    <w:rsid w:val="00CF3BA9"/>
    <w:rsid w:val="00D0296A"/>
    <w:rsid w:val="00D56194"/>
    <w:rsid w:val="00D644A4"/>
    <w:rsid w:val="00D76714"/>
    <w:rsid w:val="00DA515C"/>
    <w:rsid w:val="00DD4D34"/>
    <w:rsid w:val="00DE77A9"/>
    <w:rsid w:val="00E0280E"/>
    <w:rsid w:val="00E5020A"/>
    <w:rsid w:val="00E5023A"/>
    <w:rsid w:val="00E57B74"/>
    <w:rsid w:val="00E87803"/>
    <w:rsid w:val="00E95735"/>
    <w:rsid w:val="00ED30A2"/>
    <w:rsid w:val="00EE24F4"/>
    <w:rsid w:val="00F17EBE"/>
    <w:rsid w:val="00F358BB"/>
    <w:rsid w:val="00F52A3E"/>
    <w:rsid w:val="00F63947"/>
    <w:rsid w:val="00F72F3C"/>
    <w:rsid w:val="00F85F11"/>
    <w:rsid w:val="00FA0963"/>
    <w:rsid w:val="00FA2979"/>
    <w:rsid w:val="00FB5047"/>
    <w:rsid w:val="00FD1F6F"/>
    <w:rsid w:val="00FD3683"/>
    <w:rsid w:val="00FF09AB"/>
    <w:rsid w:val="020E7154"/>
    <w:rsid w:val="093B08DB"/>
    <w:rsid w:val="0E246777"/>
    <w:rsid w:val="11DD7BEB"/>
    <w:rsid w:val="188C7BB0"/>
    <w:rsid w:val="1FB11B93"/>
    <w:rsid w:val="379C79C8"/>
    <w:rsid w:val="386713F2"/>
    <w:rsid w:val="45056371"/>
    <w:rsid w:val="4EC006EE"/>
    <w:rsid w:val="507F05C9"/>
    <w:rsid w:val="50AB7ECE"/>
    <w:rsid w:val="50DD2573"/>
    <w:rsid w:val="533F673B"/>
    <w:rsid w:val="536515A7"/>
    <w:rsid w:val="55487E9E"/>
    <w:rsid w:val="5D6C351E"/>
    <w:rsid w:val="5E2226C4"/>
    <w:rsid w:val="708D4D36"/>
    <w:rsid w:val="75BC27E9"/>
    <w:rsid w:val="7A1E7E74"/>
    <w:rsid w:val="7BAA78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4FC4C5"/>
  <w15:docId w15:val="{FBB2FD4F-AFD4-42FA-9041-44B5B1055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styleId="a9">
    <w:name w:val="Hyperlink"/>
    <w:basedOn w:val="a0"/>
    <w:uiPriority w:val="99"/>
    <w:unhideWhenUsed/>
    <w:rPr>
      <w:color w:val="000000"/>
      <w:u w:val="none"/>
    </w:rPr>
  </w:style>
  <w:style w:type="character" w:customStyle="1" w:styleId="a4">
    <w:name w:val="批注框文本 字符"/>
    <w:basedOn w:val="a0"/>
    <w:link w:val="a3"/>
    <w:uiPriority w:val="99"/>
    <w:semiHidden/>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font01">
    <w:name w:val="font01"/>
    <w:basedOn w:val="a0"/>
    <w:rPr>
      <w:rFonts w:ascii="Calibri" w:hAnsi="Calibri" w:cs="Calibri"/>
      <w:color w:val="000000"/>
      <w:sz w:val="21"/>
      <w:szCs w:val="21"/>
      <w:u w:val="none"/>
    </w:rPr>
  </w:style>
  <w:style w:type="character" w:customStyle="1" w:styleId="font21">
    <w:name w:val="font21"/>
    <w:basedOn w:val="a0"/>
    <w:rPr>
      <w:rFonts w:ascii="宋体" w:eastAsia="宋体" w:hAnsi="宋体" w:cs="宋体" w:hint="eastAsia"/>
      <w:color w:val="000000"/>
      <w:sz w:val="21"/>
      <w:szCs w:val="21"/>
      <w:u w:val="none"/>
    </w:rPr>
  </w:style>
  <w:style w:type="character" w:customStyle="1" w:styleId="font11">
    <w:name w:val="font11"/>
    <w:basedOn w:val="a0"/>
    <w:rPr>
      <w:rFonts w:ascii="宋体" w:eastAsia="宋体" w:hAnsi="宋体" w:cs="宋体" w:hint="eastAsia"/>
      <w:color w:val="000000"/>
      <w:sz w:val="21"/>
      <w:szCs w:val="21"/>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400</Words>
  <Characters>2280</Characters>
  <Application>Microsoft Office Word</Application>
  <DocSecurity>0</DocSecurity>
  <Lines>19</Lines>
  <Paragraphs>5</Paragraphs>
  <ScaleCrop>false</ScaleCrop>
  <Company>Microsoft</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zhangxinxia</dc:creator>
  <cp:lastModifiedBy>admin</cp:lastModifiedBy>
  <cp:revision>9</cp:revision>
  <cp:lastPrinted>2019-07-29T03:02:00Z</cp:lastPrinted>
  <dcterms:created xsi:type="dcterms:W3CDTF">2015-12-03T06:55:00Z</dcterms:created>
  <dcterms:modified xsi:type="dcterms:W3CDTF">2019-09-04T02:15:00Z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